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509" w:rsidRDefault="00164509" w:rsidP="00164509">
      <w:pPr>
        <w:pStyle w:val="a3"/>
        <w:shd w:val="clear" w:color="auto" w:fill="FFFFFF"/>
        <w:spacing w:after="300" w:afterAutospacing="0"/>
        <w:jc w:val="center"/>
        <w:rPr>
          <w:rStyle w:val="a4"/>
          <w:rFonts w:ascii="Arial" w:hAnsi="Arial" w:cs="Arial"/>
          <w:i/>
          <w:color w:val="202020"/>
          <w:sz w:val="72"/>
          <w:szCs w:val="26"/>
          <w:u w:val="single"/>
        </w:rPr>
      </w:pPr>
      <w:r w:rsidRPr="00164509">
        <w:rPr>
          <w:rStyle w:val="a4"/>
          <w:rFonts w:ascii="Arial" w:hAnsi="Arial" w:cs="Arial"/>
          <w:i/>
          <w:color w:val="202020"/>
          <w:sz w:val="72"/>
          <w:szCs w:val="26"/>
          <w:u w:val="single"/>
        </w:rPr>
        <w:t>Задняя подножка</w:t>
      </w:r>
    </w:p>
    <w:p w:rsidR="00164509" w:rsidRPr="00164509" w:rsidRDefault="00164509" w:rsidP="0016450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09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 xml:space="preserve">.04.2020года.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 xml:space="preserve"> 18.30 до 20.30 часа.</w:t>
      </w:r>
    </w:p>
    <w:p w:rsidR="00164509" w:rsidRDefault="00164509" w:rsidP="00164509">
      <w:pPr>
        <w:pStyle w:val="p1"/>
        <w:shd w:val="clear" w:color="auto" w:fill="FFFFFF"/>
        <w:spacing w:after="300" w:afterAutospacing="0"/>
        <w:rPr>
          <w:rFonts w:ascii="Arial" w:hAnsi="Arial" w:cs="Arial"/>
          <w:color w:val="202020"/>
          <w:sz w:val="26"/>
          <w:szCs w:val="26"/>
        </w:rPr>
      </w:pPr>
      <w:r>
        <w:rPr>
          <w:rFonts w:ascii="Arial" w:hAnsi="Arial" w:cs="Arial"/>
          <w:color w:val="202020"/>
          <w:sz w:val="26"/>
          <w:szCs w:val="26"/>
        </w:rPr>
        <w:t>Оба самбиста в положении правой стойки. Левой рукой захватить одежду под правым локтем противника, а правой над его правой ключицей.</w:t>
      </w:r>
    </w:p>
    <w:p w:rsidR="00164509" w:rsidRDefault="00164509" w:rsidP="00164509">
      <w:pPr>
        <w:pStyle w:val="p1"/>
        <w:shd w:val="clear" w:color="auto" w:fill="FFFFFF"/>
        <w:spacing w:after="300" w:afterAutospacing="0"/>
        <w:rPr>
          <w:rFonts w:ascii="Arial" w:hAnsi="Arial" w:cs="Arial"/>
          <w:color w:val="202020"/>
          <w:sz w:val="26"/>
          <w:szCs w:val="26"/>
        </w:rPr>
      </w:pPr>
      <w:r>
        <w:rPr>
          <w:rFonts w:ascii="Arial" w:hAnsi="Arial" w:cs="Arial"/>
          <w:color w:val="202020"/>
          <w:sz w:val="26"/>
          <w:szCs w:val="26"/>
        </w:rPr>
        <w:t>Левой ногой шагнуть вперед–влево (носок развернув влево), поставив её возле правой ступни противника (рис. </w:t>
      </w:r>
      <w:r>
        <w:rPr>
          <w:rStyle w:val="a5"/>
          <w:rFonts w:ascii="Arial" w:hAnsi="Arial" w:cs="Arial"/>
          <w:color w:val="202020"/>
          <w:sz w:val="26"/>
          <w:szCs w:val="26"/>
        </w:rPr>
        <w:t>а</w:t>
      </w:r>
      <w:r>
        <w:rPr>
          <w:rFonts w:ascii="Arial" w:hAnsi="Arial" w:cs="Arial"/>
          <w:color w:val="202020"/>
          <w:sz w:val="26"/>
          <w:szCs w:val="26"/>
        </w:rPr>
        <w:t> и </w:t>
      </w:r>
      <w:r>
        <w:rPr>
          <w:rStyle w:val="a5"/>
          <w:rFonts w:ascii="Arial" w:hAnsi="Arial" w:cs="Arial"/>
          <w:color w:val="202020"/>
          <w:sz w:val="26"/>
          <w:szCs w:val="26"/>
        </w:rPr>
        <w:t>б</w:t>
      </w:r>
      <w:r>
        <w:rPr>
          <w:rFonts w:ascii="Arial" w:hAnsi="Arial" w:cs="Arial"/>
          <w:color w:val="202020"/>
          <w:sz w:val="26"/>
          <w:szCs w:val="26"/>
        </w:rPr>
        <w:t>). Затем занести слегка согнутую правую ногу влево–вперёд и подкашивающим движением поставить прямую правую ногу на всю ступню сзади правой ноги противника так, чтобы подколенный сгиб подбил подколенный сгиб правой ноги противника (рис. </w:t>
      </w:r>
      <w:r>
        <w:rPr>
          <w:rStyle w:val="a5"/>
          <w:rFonts w:ascii="Arial" w:hAnsi="Arial" w:cs="Arial"/>
          <w:color w:val="202020"/>
          <w:sz w:val="26"/>
          <w:szCs w:val="26"/>
        </w:rPr>
        <w:t>в</w:t>
      </w:r>
      <w:r>
        <w:rPr>
          <w:rFonts w:ascii="Arial" w:hAnsi="Arial" w:cs="Arial"/>
          <w:color w:val="202020"/>
          <w:sz w:val="26"/>
          <w:szCs w:val="26"/>
        </w:rPr>
        <w:t>).</w:t>
      </w:r>
    </w:p>
    <w:p w:rsidR="00164509" w:rsidRDefault="00164509" w:rsidP="00164509">
      <w:pPr>
        <w:pStyle w:val="p1"/>
        <w:shd w:val="clear" w:color="auto" w:fill="FFFFFF"/>
        <w:spacing w:after="300" w:afterAutospacing="0"/>
        <w:rPr>
          <w:rFonts w:ascii="Arial" w:hAnsi="Arial" w:cs="Arial"/>
          <w:color w:val="202020"/>
          <w:sz w:val="26"/>
          <w:szCs w:val="26"/>
        </w:rPr>
      </w:pPr>
      <w:r>
        <w:rPr>
          <w:rFonts w:ascii="Arial" w:hAnsi="Arial" w:cs="Arial"/>
          <w:color w:val="202020"/>
          <w:sz w:val="26"/>
          <w:szCs w:val="26"/>
        </w:rPr>
        <w:t>В момент выполнения подножки тяжесть тела нападающего должна быть перенесена на согнутую в колене левую ногу. Сильным рывком рук и туловища влево–вниз бросить противника к своему левому носку.</w:t>
      </w:r>
    </w:p>
    <w:p w:rsidR="00164509" w:rsidRDefault="00164509" w:rsidP="00164509">
      <w:pPr>
        <w:pStyle w:val="p1"/>
        <w:shd w:val="clear" w:color="auto" w:fill="FFFFFF"/>
        <w:spacing w:after="300" w:afterAutospacing="0"/>
        <w:rPr>
          <w:rFonts w:ascii="Arial" w:hAnsi="Arial" w:cs="Arial"/>
          <w:color w:val="202020"/>
          <w:sz w:val="26"/>
          <w:szCs w:val="26"/>
        </w:rPr>
      </w:pPr>
      <w:r>
        <w:rPr>
          <w:rFonts w:ascii="Arial" w:hAnsi="Arial" w:cs="Arial"/>
          <w:color w:val="202020"/>
          <w:sz w:val="26"/>
          <w:szCs w:val="26"/>
        </w:rPr>
        <w:t>Падающего нужно страховать левой рукой за правую руку (рис. </w:t>
      </w:r>
      <w:r>
        <w:rPr>
          <w:rStyle w:val="a5"/>
          <w:rFonts w:ascii="Arial" w:hAnsi="Arial" w:cs="Arial"/>
          <w:color w:val="202020"/>
          <w:sz w:val="26"/>
          <w:szCs w:val="26"/>
        </w:rPr>
        <w:t>г</w:t>
      </w:r>
      <w:r>
        <w:rPr>
          <w:rFonts w:ascii="Arial" w:hAnsi="Arial" w:cs="Arial"/>
          <w:color w:val="202020"/>
          <w:sz w:val="26"/>
          <w:szCs w:val="26"/>
        </w:rPr>
        <w:t>).</w:t>
      </w:r>
    </w:p>
    <w:p w:rsidR="00164509" w:rsidRDefault="00164509" w:rsidP="00164509">
      <w:pPr>
        <w:pStyle w:val="a3"/>
        <w:shd w:val="clear" w:color="auto" w:fill="FFFFFF"/>
        <w:spacing w:after="300" w:afterAutospacing="0"/>
        <w:rPr>
          <w:rFonts w:ascii="Arial" w:hAnsi="Arial" w:cs="Arial"/>
          <w:color w:val="202020"/>
          <w:sz w:val="26"/>
          <w:szCs w:val="26"/>
        </w:rPr>
      </w:pPr>
      <w:r>
        <w:rPr>
          <w:rFonts w:ascii="Arial" w:hAnsi="Arial" w:cs="Arial"/>
          <w:noProof/>
          <w:color w:val="202020"/>
          <w:sz w:val="26"/>
          <w:szCs w:val="26"/>
        </w:rPr>
        <w:lastRenderedPageBreak/>
        <w:drawing>
          <wp:inline distT="0" distB="0" distL="0" distR="0">
            <wp:extent cx="5716905" cy="5335270"/>
            <wp:effectExtent l="0" t="0" r="0" b="0"/>
            <wp:docPr id="1" name="Рисунок 1" descr="https://i2.wp.com/srrb.ru/wp-content/uploads/2019/02/%D0%B7%D0%B0%D0%B4%D0%BD%D1%8F%D1%8F-%D0%BF%D0%BE%D0%B4%D0%BD%D0%BE%D0%B6%D0%BA%D0%B0.jpg?resize=600%2C56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srrb.ru/wp-content/uploads/2019/02/%D0%B7%D0%B0%D0%B4%D0%BD%D1%8F%D1%8F-%D0%BF%D0%BE%D0%B4%D0%BD%D0%BE%D0%B6%D0%BA%D0%B0.jpg?resize=600%2C560&amp;ssl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33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509" w:rsidRDefault="00164509" w:rsidP="00164509">
      <w:pPr>
        <w:pStyle w:val="p1"/>
        <w:shd w:val="clear" w:color="auto" w:fill="FFFFFF"/>
        <w:spacing w:after="300" w:afterAutospacing="0"/>
        <w:rPr>
          <w:rFonts w:ascii="Arial" w:hAnsi="Arial" w:cs="Arial"/>
          <w:color w:val="202020"/>
          <w:sz w:val="26"/>
          <w:szCs w:val="26"/>
        </w:rPr>
      </w:pPr>
      <w:proofErr w:type="spellStart"/>
      <w:r>
        <w:rPr>
          <w:rFonts w:ascii="Arial" w:hAnsi="Arial" w:cs="Arial"/>
          <w:color w:val="202020"/>
          <w:sz w:val="26"/>
          <w:szCs w:val="26"/>
        </w:rPr>
        <w:t>Самостраховка</w:t>
      </w:r>
      <w:proofErr w:type="spellEnd"/>
      <w:r>
        <w:rPr>
          <w:rFonts w:ascii="Arial" w:hAnsi="Arial" w:cs="Arial"/>
          <w:color w:val="202020"/>
          <w:sz w:val="26"/>
          <w:szCs w:val="26"/>
        </w:rPr>
        <w:t>: падение на левый бок.</w:t>
      </w:r>
    </w:p>
    <w:p w:rsidR="00164509" w:rsidRDefault="00164509" w:rsidP="00164509">
      <w:pPr>
        <w:pStyle w:val="p1"/>
        <w:shd w:val="clear" w:color="auto" w:fill="FFFFFF"/>
        <w:spacing w:after="300" w:afterAutospacing="0"/>
        <w:rPr>
          <w:rFonts w:ascii="Arial" w:hAnsi="Arial" w:cs="Arial"/>
          <w:color w:val="202020"/>
          <w:sz w:val="26"/>
          <w:szCs w:val="26"/>
        </w:rPr>
      </w:pPr>
      <w:r>
        <w:rPr>
          <w:rFonts w:ascii="Arial" w:hAnsi="Arial" w:cs="Arial"/>
          <w:color w:val="202020"/>
          <w:sz w:val="26"/>
          <w:szCs w:val="26"/>
        </w:rPr>
        <w:t>Частая ошибка при разучивании задней подножки: перенесение тяжести тела на правую ногу и сгибание ее.</w:t>
      </w:r>
    </w:p>
    <w:p w:rsidR="00164509" w:rsidRDefault="00164509" w:rsidP="00164509">
      <w:pPr>
        <w:pStyle w:val="p1"/>
        <w:shd w:val="clear" w:color="auto" w:fill="FFFFFF"/>
        <w:spacing w:after="300" w:afterAutospacing="0"/>
        <w:rPr>
          <w:rFonts w:ascii="Arial" w:hAnsi="Arial" w:cs="Arial"/>
          <w:color w:val="202020"/>
          <w:sz w:val="26"/>
          <w:szCs w:val="26"/>
        </w:rPr>
      </w:pPr>
      <w:r>
        <w:rPr>
          <w:rFonts w:ascii="Arial" w:hAnsi="Arial" w:cs="Arial"/>
          <w:color w:val="202020"/>
          <w:sz w:val="26"/>
          <w:szCs w:val="26"/>
        </w:rPr>
        <w:t>Ссылка:</w:t>
      </w:r>
    </w:p>
    <w:p w:rsidR="0031123E" w:rsidRDefault="00164509">
      <w:r w:rsidRPr="00164509">
        <w:t>https://srrb.ru/заметки/обзоры-систем-рукопашного-боя/sambo/texnika-sambo/texnika-borby-sambo-chast-4-podnozhki-v-sambo.html#top1</w:t>
      </w:r>
    </w:p>
    <w:sectPr w:rsidR="0031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3D"/>
    <w:rsid w:val="00164509"/>
    <w:rsid w:val="0031123E"/>
    <w:rsid w:val="008B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77530-D9AE-4132-98E1-17DCFDC4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509"/>
    <w:rPr>
      <w:b/>
      <w:bCs/>
    </w:rPr>
  </w:style>
  <w:style w:type="paragraph" w:customStyle="1" w:styleId="p1">
    <w:name w:val="p1"/>
    <w:basedOn w:val="a"/>
    <w:rsid w:val="0016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645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2020-04-09T19:21:00Z</dcterms:created>
  <dcterms:modified xsi:type="dcterms:W3CDTF">2020-04-09T19:24:00Z</dcterms:modified>
</cp:coreProperties>
</file>