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69" w:rsidRPr="00005B69" w:rsidRDefault="00005B69" w:rsidP="00005B69">
      <w:pPr>
        <w:ind w:left="540"/>
        <w:jc w:val="center"/>
        <w:rPr>
          <w:rFonts w:ascii="Times New Roman" w:hAnsi="Times New Roman" w:cs="Times New Roman"/>
          <w:szCs w:val="28"/>
        </w:rPr>
      </w:pPr>
      <w:r w:rsidRPr="00005B69">
        <w:rPr>
          <w:rFonts w:ascii="Times New Roman" w:hAnsi="Times New Roman" w:cs="Times New Roman"/>
          <w:szCs w:val="28"/>
        </w:rPr>
        <w:t>МБУ ДО ДЮСШ № 3 «Атлет»</w:t>
      </w: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91A34" w:rsidRDefault="00891A34" w:rsidP="00891A34">
      <w:pPr>
        <w:pStyle w:val="c18"/>
        <w:shd w:val="clear" w:color="auto" w:fill="FFFFFF"/>
        <w:spacing w:before="0" w:beforeAutospacing="0" w:after="0" w:afterAutospacing="0"/>
        <w:jc w:val="center"/>
      </w:pPr>
      <w:bookmarkStart w:id="0" w:name="_GoBack"/>
      <w:r>
        <w:rPr>
          <w:sz w:val="28"/>
          <w:szCs w:val="28"/>
        </w:rPr>
        <w:t xml:space="preserve">Методический доклад на тему: </w:t>
      </w:r>
      <w:r>
        <w:t>«Врачебный контроль, самоконтроль, профилактика спортивных травм</w:t>
      </w:r>
      <w:r>
        <w:rPr>
          <w:rStyle w:val="c5"/>
          <w:bCs/>
          <w:shd w:val="clear" w:color="auto" w:fill="FFFFFF"/>
        </w:rPr>
        <w:t>»</w:t>
      </w:r>
    </w:p>
    <w:bookmarkEnd w:id="0"/>
    <w:p w:rsidR="00891A34" w:rsidRDefault="00891A34" w:rsidP="00891A34">
      <w:pPr>
        <w:pStyle w:val="a5"/>
        <w:spacing w:before="10"/>
        <w:ind w:left="0" w:firstLine="0"/>
        <w:rPr>
          <w:b/>
          <w:sz w:val="24"/>
          <w:szCs w:val="24"/>
        </w:rPr>
      </w:pPr>
    </w:p>
    <w:p w:rsidR="00891A34" w:rsidRDefault="00891A34" w:rsidP="00891A34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sz w:val="28"/>
          <w:szCs w:val="28"/>
        </w:rPr>
      </w:pPr>
    </w:p>
    <w:p w:rsidR="00891A34" w:rsidRDefault="00891A34" w:rsidP="00891A3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91A34" w:rsidRDefault="00891A34" w:rsidP="00891A3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91A34" w:rsidRDefault="00891A34" w:rsidP="00891A3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91A34" w:rsidRDefault="00891A34" w:rsidP="00891A34">
      <w:pPr>
        <w:rPr>
          <w:rFonts w:ascii="Times New Roman" w:hAnsi="Times New Roman" w:cs="Times New Roman"/>
          <w:b/>
          <w:sz w:val="28"/>
          <w:szCs w:val="28"/>
        </w:rPr>
      </w:pP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 – преподаватель</w:t>
      </w: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каратэ Кобзев А.И.</w:t>
      </w: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A34" w:rsidRDefault="00891A34" w:rsidP="00891A3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Алексин – 2026 г.</w:t>
      </w:r>
    </w:p>
    <w:p w:rsidR="00891A34" w:rsidRDefault="00891A34" w:rsidP="00891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1A34" w:rsidRDefault="00891A34" w:rsidP="00891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4C7A" w:rsidRPr="00EB3131" w:rsidRDefault="00C74C7A" w:rsidP="00C74C7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Врачебный контроль в физической культуре — это комплекс медицинских обследований и наблюдений, направленных на оценку состояния здоровья, физического развития и адаптации организма к нагрузкам </w:t>
      </w:r>
      <w:proofErr w:type="gramStart"/>
      <w:r w:rsidRPr="00EB3131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EB3131">
        <w:rPr>
          <w:rFonts w:ascii="Times New Roman" w:eastAsia="Times New Roman" w:hAnsi="Times New Roman" w:cs="Times New Roman"/>
          <w:sz w:val="28"/>
          <w:szCs w:val="28"/>
        </w:rPr>
        <w:t xml:space="preserve"> занимающихся. Он обеспечивает профилактику травматизма, переутомления и способствует правильной организации тренировочного процесса. </w:t>
      </w:r>
    </w:p>
    <w:p w:rsidR="00C74C7A" w:rsidRPr="00EB3131" w:rsidRDefault="00C74C7A" w:rsidP="00C74C7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Основные компоненты врачебного контроля:</w:t>
      </w:r>
    </w:p>
    <w:p w:rsidR="00C74C7A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="00C74C7A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Врачебные обследования</w:t>
        </w:r>
      </w:hyperlink>
      <w:r w:rsidR="00C74C7A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C74C7A" w:rsidRPr="00EB3131">
        <w:rPr>
          <w:rFonts w:ascii="Times New Roman" w:eastAsia="Times New Roman" w:hAnsi="Times New Roman" w:cs="Times New Roman"/>
          <w:sz w:val="28"/>
          <w:szCs w:val="28"/>
        </w:rPr>
        <w:t> Регулярные медицинские осмотры (антропометрия, ЭКГ, пульс, давление, осмотр специалистов) для определения допуска к занятиям.</w:t>
      </w:r>
    </w:p>
    <w:p w:rsidR="00C74C7A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C74C7A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Врачебно-педагогические наблюдения</w:t>
        </w:r>
      </w:hyperlink>
      <w:r w:rsidR="00C74C7A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C74C7A" w:rsidRPr="00EB3131">
        <w:rPr>
          <w:rFonts w:ascii="Times New Roman" w:eastAsia="Times New Roman" w:hAnsi="Times New Roman" w:cs="Times New Roman"/>
          <w:sz w:val="28"/>
          <w:szCs w:val="28"/>
        </w:rPr>
        <w:t> Совместная работа врача и тренера на занятиях для оценки реакции организма на нагрузку и правильности методики тренировки.</w:t>
      </w:r>
    </w:p>
    <w:p w:rsidR="00C74C7A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C74C7A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Оценка функционального состояния</w:t>
        </w:r>
      </w:hyperlink>
      <w:r w:rsidR="00C74C7A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C74C7A" w:rsidRPr="00EB3131">
        <w:rPr>
          <w:rFonts w:ascii="Times New Roman" w:eastAsia="Times New Roman" w:hAnsi="Times New Roman" w:cs="Times New Roman"/>
          <w:sz w:val="28"/>
          <w:szCs w:val="28"/>
        </w:rPr>
        <w:t> Тестирование физической подготовки, выносливости и силы для корректировки нагрузок.</w:t>
      </w:r>
    </w:p>
    <w:p w:rsidR="00C74C7A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C74C7A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Санитарно-гигиенический надзор</w:t>
        </w:r>
      </w:hyperlink>
      <w:r w:rsidR="00C74C7A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C74C7A" w:rsidRPr="00EB3131">
        <w:rPr>
          <w:rFonts w:ascii="Times New Roman" w:eastAsia="Times New Roman" w:hAnsi="Times New Roman" w:cs="Times New Roman"/>
          <w:sz w:val="28"/>
          <w:szCs w:val="28"/>
        </w:rPr>
        <w:t> Контроль условий в местах проведения занятий.</w:t>
      </w:r>
    </w:p>
    <w:p w:rsidR="00C74C7A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C74C7A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Самоконтроль</w:t>
        </w:r>
      </w:hyperlink>
      <w:r w:rsidR="00C74C7A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C74C7A" w:rsidRPr="00EB3131">
        <w:rPr>
          <w:rFonts w:ascii="Times New Roman" w:eastAsia="Times New Roman" w:hAnsi="Times New Roman" w:cs="Times New Roman"/>
          <w:sz w:val="28"/>
          <w:szCs w:val="28"/>
        </w:rPr>
        <w:t> Самостоятельное ведение дневника с анализом самочувствия, пульса и веса для предотвращения перетренированности. </w:t>
      </w:r>
    </w:p>
    <w:p w:rsidR="00C74C7A" w:rsidRPr="00EB3131" w:rsidRDefault="00C74C7A" w:rsidP="00C74C7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Врачебный контроль обязателен для всех, занимающихся спортом, от школьников до профессионалов, особенно в специализированных физкультурных диспансерах (ВФД). Он помогает выявить скрытые патологии, определить допустимый уровень активности и укрепить здоровье. </w:t>
      </w:r>
    </w:p>
    <w:p w:rsidR="00383F6C" w:rsidRPr="00EB3131" w:rsidRDefault="00383F6C" w:rsidP="00383F6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Самоконтроль на занятиях физической культурой — это регулярные самостоятельные наблюдения за состоянием здоровья, физическим развитием и работоспособностью для корректировки нагрузок и предотвращения травм. Он включает мониторинг субъективных показателей (самочувствие, сон, аппетит) и объективных (пульс, частота дыхания), часто с ведением дневника. </w:t>
      </w:r>
    </w:p>
    <w:p w:rsidR="00383F6C" w:rsidRPr="00EB3131" w:rsidRDefault="00383F6C" w:rsidP="00383F6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компоненты и показатели самоконтроля:</w:t>
      </w:r>
    </w:p>
    <w:p w:rsidR="00383F6C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383F6C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Субъективные показатели</w:t>
        </w:r>
      </w:hyperlink>
      <w:r w:rsidR="00383F6C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 (самочувствие):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Самочувствие: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Оценка общего состояния (бодрость, усталость, вялость).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Настроение: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Желание заниматься, эмоциональный фон.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Сон: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Качество, продолжительность, наличие нарушений.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Аппетит: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Оценка желания принимать пищу.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Болевые ощущения: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Наличие болей в мышцах, суставах или области сердца.</w:t>
      </w:r>
    </w:p>
    <w:p w:rsidR="00383F6C" w:rsidRPr="00EB3131" w:rsidRDefault="00005B69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="00383F6C" w:rsidRPr="00EB3131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Объективные показатели</w:t>
        </w:r>
      </w:hyperlink>
      <w:r w:rsidR="00383F6C"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 (измеряемые):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Пульс (ЧСС):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Измерение утром (лежа), до, во время и после нагрузок.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Артериальное давление: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Измерение в покое и после занятий.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Частота дыхания: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Оценка глубины и ритма.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Вес: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Мониторинг массы тела.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Антропометрические данные: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Измерение обхвата грудной клетки, силы мышц. </w:t>
      </w:r>
    </w:p>
    <w:p w:rsidR="00383F6C" w:rsidRPr="00EB3131" w:rsidRDefault="00383F6C" w:rsidP="00383F6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Дневник самоконтроля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br/>
        <w:t>Ведение дневника позволяет анализировать динамику физической подготовки, корректировать тренировочные планы, выявлять признаки переутомления (резкое снижение результатов, нарушение сна, ухудшение аппетита) и предотвращать перетренированность. </w:t>
      </w:r>
    </w:p>
    <w:p w:rsidR="00383F6C" w:rsidRPr="00EB3131" w:rsidRDefault="00383F6C" w:rsidP="00383F6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Признаки переутомления: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br/>
        <w:t>Если после занятий отмечается сильная одышка, головокружение, тошнота, нарушение координации, обильное потоотделение или бледность, необходимо снизить интенсивность или прекратить тренировку. </w:t>
      </w:r>
    </w:p>
    <w:p w:rsidR="00383F6C" w:rsidRPr="00EB3131" w:rsidRDefault="00383F6C" w:rsidP="00383F6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 самоконтроля: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Регулярность: измерения проводятся постоянно, а не от случая к случаю.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Честность: фиксируются все изменения, даже незначительные.</w:t>
      </w:r>
    </w:p>
    <w:p w:rsidR="00383F6C" w:rsidRPr="00EB3131" w:rsidRDefault="00383F6C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Анализ: сравнение показателей помогает понять, как нагрузка влияет на организм. </w:t>
      </w:r>
    </w:p>
    <w:p w:rsidR="00383F6C" w:rsidRPr="00EB3131" w:rsidRDefault="00383F6C" w:rsidP="00383F6C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383F6C">
      <w:pPr>
        <w:rPr>
          <w:rFonts w:ascii="Times New Roman" w:hAnsi="Times New Roman" w:cs="Times New Roman"/>
          <w:sz w:val="28"/>
          <w:szCs w:val="28"/>
        </w:rPr>
      </w:pPr>
    </w:p>
    <w:p w:rsidR="00C74C7A" w:rsidRPr="00EB3131" w:rsidRDefault="00C74C7A" w:rsidP="00C74C7A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C74C7A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C74C7A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C74C7A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C74C7A">
      <w:pPr>
        <w:rPr>
          <w:rFonts w:ascii="Times New Roman" w:hAnsi="Times New Roman" w:cs="Times New Roman"/>
          <w:sz w:val="28"/>
          <w:szCs w:val="28"/>
        </w:rPr>
      </w:pPr>
    </w:p>
    <w:p w:rsidR="00383F6C" w:rsidRPr="00EB3131" w:rsidRDefault="00383F6C" w:rsidP="00C74C7A">
      <w:pPr>
        <w:rPr>
          <w:rFonts w:ascii="Times New Roman" w:hAnsi="Times New Roman" w:cs="Times New Roman"/>
          <w:sz w:val="28"/>
          <w:szCs w:val="28"/>
        </w:rPr>
      </w:pPr>
    </w:p>
    <w:p w:rsidR="008C5C40" w:rsidRPr="00EB3131" w:rsidRDefault="008C5C40" w:rsidP="008C5C4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lastRenderedPageBreak/>
        <w:t>Профилактика спортивного травматизма включает обязательную разминку, использование качественной экипировки, соблюдение техники упражнений, постепенное повышение нагрузок и полноценный отдых. Ключевые меры — регулярный самоконтроль, контроль состояния инвентаря, правильное питание и своевременное лечение травм, предотвращающие их повторение. </w:t>
      </w:r>
    </w:p>
    <w:p w:rsidR="008C5C40" w:rsidRPr="00EB3131" w:rsidRDefault="008C5C40" w:rsidP="008C5C4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Основные направления профилактики:</w:t>
      </w:r>
    </w:p>
    <w:p w:rsidR="008C5C40" w:rsidRPr="00EB3131" w:rsidRDefault="008C5C40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 и разминка: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Разогрев мышц, связок и повышение эластичности суставов перед тренировкой снижают риск повреждений. После тренировки рекомендуется заминка для постепенного снижения нагрузки и растяжки.</w:t>
      </w:r>
    </w:p>
    <w:p w:rsidR="008C5C40" w:rsidRPr="00EB3131" w:rsidRDefault="008C5C40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Экипировка и снаряжение: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Использование специальной обуви (с амортизацией), защитных шлемов, щитков, наколенников и тейпов существенно снижает риск травм.</w:t>
      </w:r>
    </w:p>
    <w:p w:rsidR="008C5C40" w:rsidRPr="00EB3131" w:rsidRDefault="008C5C40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Техника и нагрузка: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Соблюдение правильной техники выполнения упражнений и постепенное увеличение интенсивности предотвращают мышечное перенапряжение и срывы.</w:t>
      </w:r>
    </w:p>
    <w:p w:rsidR="008C5C40" w:rsidRPr="00EB3131" w:rsidRDefault="008C5C40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Режим отдыха: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Обеспечение качественного сна (7–10 часов) и отдыха между тренировками для восстановления тканей.</w:t>
      </w:r>
    </w:p>
    <w:p w:rsidR="008C5C40" w:rsidRPr="00EB3131" w:rsidRDefault="008C5C40" w:rsidP="00EB3131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b/>
          <w:bCs/>
          <w:sz w:val="28"/>
          <w:szCs w:val="28"/>
        </w:rPr>
        <w:t>Медицинский контроль:</w:t>
      </w:r>
      <w:r w:rsidRPr="00EB3131">
        <w:rPr>
          <w:rFonts w:ascii="Times New Roman" w:eastAsia="Times New Roman" w:hAnsi="Times New Roman" w:cs="Times New Roman"/>
          <w:sz w:val="28"/>
          <w:szCs w:val="28"/>
        </w:rPr>
        <w:t> Регулярные осмотры, физиотерапия и медицинский массаж. </w:t>
      </w:r>
    </w:p>
    <w:p w:rsidR="008C5C40" w:rsidRPr="00EB3131" w:rsidRDefault="008C5C40" w:rsidP="008C5C4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B3131">
        <w:rPr>
          <w:rFonts w:ascii="Times New Roman" w:eastAsia="Times New Roman" w:hAnsi="Times New Roman" w:cs="Times New Roman"/>
          <w:sz w:val="28"/>
          <w:szCs w:val="28"/>
        </w:rPr>
        <w:t>Соблюдение этих мер позволяет минимизировать риск травм, продлить спортивное долголетие и сохранить здоровье. </w:t>
      </w:r>
    </w:p>
    <w:p w:rsidR="008C5C40" w:rsidRDefault="008C5C40" w:rsidP="008C5C40">
      <w:pPr>
        <w:rPr>
          <w:rFonts w:ascii="Times New Roman" w:hAnsi="Times New Roman" w:cs="Times New Roman"/>
          <w:sz w:val="28"/>
          <w:szCs w:val="28"/>
        </w:rPr>
      </w:pPr>
    </w:p>
    <w:p w:rsidR="00D80934" w:rsidRPr="008D73F9" w:rsidRDefault="00D80934" w:rsidP="00D809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литература</w:t>
      </w:r>
      <w:r w:rsidRPr="008D73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80934" w:rsidRPr="00C40452" w:rsidRDefault="00D80934" w:rsidP="00D80934">
      <w:pPr>
        <w:pStyle w:val="a3"/>
        <w:spacing w:after="0" w:line="240" w:lineRule="auto"/>
        <w:ind w:left="0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Рубанович, В. Б.</w:t>
      </w:r>
      <w:r w:rsidRPr="00C4045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Врачебно-педагогический контроль при занятиях физической культурой: учеб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особие / В. Б.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Рубанович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— 3-е изд.,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испр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 доп. - М.: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, 202</w:t>
      </w:r>
      <w:r w:rsidRPr="0087141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 -253 с.</w:t>
      </w:r>
      <w:r w:rsidRPr="00C4045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 - </w:t>
      </w:r>
      <w:r w:rsidRPr="00C40452">
        <w:rPr>
          <w:rFonts w:ascii="Times New Roman" w:hAnsi="Times New Roman" w:cs="Times New Roman"/>
          <w:sz w:val="28"/>
          <w:szCs w:val="28"/>
        </w:rPr>
        <w:t>ЭБС «ЮРАЙТ».</w:t>
      </w:r>
    </w:p>
    <w:p w:rsidR="00D80934" w:rsidRDefault="00D80934" w:rsidP="00D8093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40452">
        <w:rPr>
          <w:rFonts w:ascii="Times New Roman" w:hAnsi="Times New Roman" w:cs="Times New Roman"/>
          <w:sz w:val="28"/>
          <w:szCs w:val="28"/>
        </w:rPr>
        <w:t xml:space="preserve">Сапин, М.Р. Анатомия и физиология человека с возрастными особенностями детского организма: учебник для СПО/ </w:t>
      </w:r>
      <w:proofErr w:type="spellStart"/>
      <w:r w:rsidRPr="00C40452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C40452">
        <w:rPr>
          <w:rFonts w:ascii="Times New Roman" w:hAnsi="Times New Roman" w:cs="Times New Roman"/>
          <w:sz w:val="28"/>
          <w:szCs w:val="28"/>
        </w:rPr>
        <w:t xml:space="preserve"> М.Р., </w:t>
      </w:r>
      <w:proofErr w:type="spellStart"/>
      <w:r w:rsidRPr="00C40452">
        <w:rPr>
          <w:rFonts w:ascii="Times New Roman" w:hAnsi="Times New Roman" w:cs="Times New Roman"/>
          <w:sz w:val="28"/>
          <w:szCs w:val="28"/>
        </w:rPr>
        <w:t>Сивоглазов</w:t>
      </w:r>
      <w:proofErr w:type="spellEnd"/>
      <w:r w:rsidRPr="00C40452">
        <w:rPr>
          <w:rFonts w:ascii="Times New Roman" w:hAnsi="Times New Roman" w:cs="Times New Roman"/>
          <w:sz w:val="28"/>
          <w:szCs w:val="28"/>
        </w:rPr>
        <w:t xml:space="preserve"> В.И.  – М.: Академия, 2017. – 384 с.</w:t>
      </w:r>
    </w:p>
    <w:p w:rsidR="00D80934" w:rsidRPr="00C40452" w:rsidRDefault="00D80934" w:rsidP="00D8093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Акатова, А.А. Врачебный контроль в лечебной физической культуре и адаптивной физической культуре: учеб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особие / А.А. Акатова, Т.В.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Абызова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.— Пермь: Пермский государственный гуманитарно-педагогический университет, 2015. — 102 c. - ЭБС «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IPRbooks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D80934" w:rsidRPr="00C40452" w:rsidRDefault="00D80934" w:rsidP="00D8093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40452">
        <w:rPr>
          <w:rFonts w:ascii="Times New Roman" w:hAnsi="Times New Roman" w:cs="Times New Roman"/>
          <w:sz w:val="28"/>
          <w:szCs w:val="28"/>
        </w:rPr>
        <w:t>Епифанов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0452">
        <w:rPr>
          <w:rFonts w:ascii="Times New Roman" w:hAnsi="Times New Roman" w:cs="Times New Roman"/>
          <w:sz w:val="28"/>
          <w:szCs w:val="28"/>
        </w:rPr>
        <w:t xml:space="preserve"> В.А. Лечебная физ</w:t>
      </w:r>
      <w:r>
        <w:rPr>
          <w:rFonts w:ascii="Times New Roman" w:hAnsi="Times New Roman" w:cs="Times New Roman"/>
          <w:sz w:val="28"/>
          <w:szCs w:val="28"/>
        </w:rPr>
        <w:t>ическая культура: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особие / </w:t>
      </w:r>
      <w:r w:rsidRPr="00C40452">
        <w:rPr>
          <w:rFonts w:ascii="Times New Roman" w:hAnsi="Times New Roman" w:cs="Times New Roman"/>
          <w:sz w:val="28"/>
          <w:szCs w:val="28"/>
        </w:rPr>
        <w:t>Епифанов В.А.  – М.: ГЭОТАР-МЕДИА, 2014. – 568 с.</w:t>
      </w:r>
    </w:p>
    <w:p w:rsidR="00D80934" w:rsidRDefault="00D80934" w:rsidP="00D8093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Завьялова, Т. П.</w:t>
      </w:r>
      <w:r w:rsidRPr="00C4045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 нарушений опорно-двигательного аппарата у обучающихся: учеб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особие для СПО / Т. П. Завьялова. — 2-е изд.,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испр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 доп. — М.: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2018. — 184 с. - </w:t>
      </w:r>
      <w:r w:rsidRPr="00C40452">
        <w:rPr>
          <w:rFonts w:ascii="Times New Roman" w:hAnsi="Times New Roman" w:cs="Times New Roman"/>
          <w:sz w:val="28"/>
          <w:szCs w:val="28"/>
        </w:rPr>
        <w:t>ЭБС «ЮРАЙТ».</w:t>
      </w:r>
    </w:p>
    <w:p w:rsidR="00D80934" w:rsidRPr="00C40452" w:rsidRDefault="00D80934" w:rsidP="00D8093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C40452">
        <w:rPr>
          <w:rFonts w:ascii="Times New Roman" w:hAnsi="Times New Roman" w:cs="Times New Roman"/>
          <w:sz w:val="28"/>
          <w:szCs w:val="28"/>
        </w:rPr>
        <w:t xml:space="preserve">Лечебная физическая культура: учебник/ Попов С.Н., Валеев Н.М., </w:t>
      </w:r>
      <w:proofErr w:type="spellStart"/>
      <w:r w:rsidRPr="00C40452">
        <w:rPr>
          <w:rFonts w:ascii="Times New Roman" w:hAnsi="Times New Roman" w:cs="Times New Roman"/>
          <w:sz w:val="28"/>
          <w:szCs w:val="28"/>
        </w:rPr>
        <w:t>Гарасева</w:t>
      </w:r>
      <w:proofErr w:type="spellEnd"/>
      <w:r w:rsidRPr="00C40452">
        <w:rPr>
          <w:rFonts w:ascii="Times New Roman" w:hAnsi="Times New Roman" w:cs="Times New Roman"/>
          <w:sz w:val="28"/>
          <w:szCs w:val="28"/>
        </w:rPr>
        <w:t xml:space="preserve"> Т.С. и др.; под ред. С.Н. Попова. – М.: Академия, 2014.- 416с.</w:t>
      </w:r>
    </w:p>
    <w:p w:rsidR="00D80934" w:rsidRPr="00C40452" w:rsidRDefault="00D80934" w:rsidP="00D8093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40452">
        <w:rPr>
          <w:rFonts w:ascii="Times New Roman" w:hAnsi="Times New Roman" w:cs="Times New Roman"/>
          <w:sz w:val="28"/>
          <w:szCs w:val="28"/>
        </w:rPr>
        <w:t>Миллер, Л.Л.Спортивная медицина: учебное пособие / Миллер, Л.Л. – М.: Человек, 2015. – 184с.</w:t>
      </w:r>
    </w:p>
    <w:p w:rsidR="00D80934" w:rsidRPr="00C40452" w:rsidRDefault="00D80934" w:rsidP="00D809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9.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Панов, Г.А. Врачебно-педагогический контроль в процессе физического воспитания студентов: учеб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особие.— М.: Российский университет дружбы народов, 2012. — 192 c. - ЭБС «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IPRbooks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D80934" w:rsidRPr="00C40452" w:rsidRDefault="00D80934" w:rsidP="00D809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10.</w:t>
      </w:r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Физическая культура: учебник и практикум для СПО / А. Б.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Муллер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 — М.: </w:t>
      </w:r>
      <w:proofErr w:type="spellStart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C404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2018. — 424 с. - </w:t>
      </w:r>
      <w:r w:rsidRPr="00C40452">
        <w:rPr>
          <w:rFonts w:ascii="Times New Roman" w:hAnsi="Times New Roman" w:cs="Times New Roman"/>
          <w:sz w:val="28"/>
          <w:szCs w:val="28"/>
        </w:rPr>
        <w:t>ЭБС «ЮРАЙТ».</w:t>
      </w:r>
    </w:p>
    <w:p w:rsidR="00D80934" w:rsidRPr="00DC3DB2" w:rsidRDefault="00D80934" w:rsidP="00D80934"/>
    <w:p w:rsidR="00D80934" w:rsidRPr="00DC3DB2" w:rsidRDefault="00D80934" w:rsidP="00D80934"/>
    <w:p w:rsidR="00D80934" w:rsidRPr="00DC3DB2" w:rsidRDefault="00D80934" w:rsidP="00D80934"/>
    <w:p w:rsidR="00D80934" w:rsidRPr="00DC3DB2" w:rsidRDefault="00D80934" w:rsidP="00D80934"/>
    <w:p w:rsidR="00D80934" w:rsidRDefault="00D80934" w:rsidP="00D80934"/>
    <w:p w:rsidR="00D80934" w:rsidRDefault="00D80934" w:rsidP="00D80934"/>
    <w:p w:rsidR="00D80934" w:rsidRDefault="00D80934" w:rsidP="00D80934"/>
    <w:p w:rsidR="00D80934" w:rsidRDefault="00D80934" w:rsidP="00D80934"/>
    <w:p w:rsidR="00D80934" w:rsidRDefault="00D80934" w:rsidP="00D80934"/>
    <w:p w:rsidR="00D80934" w:rsidRDefault="00D80934" w:rsidP="00D80934"/>
    <w:p w:rsidR="00D80934" w:rsidRPr="00EB3131" w:rsidRDefault="00D80934" w:rsidP="008C5C40">
      <w:pPr>
        <w:rPr>
          <w:rFonts w:ascii="Times New Roman" w:hAnsi="Times New Roman" w:cs="Times New Roman"/>
          <w:sz w:val="28"/>
          <w:szCs w:val="28"/>
        </w:rPr>
      </w:pPr>
    </w:p>
    <w:sectPr w:rsidR="00D80934" w:rsidRPr="00EB3131" w:rsidSect="0063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AAD"/>
    <w:multiLevelType w:val="hybridMultilevel"/>
    <w:tmpl w:val="A4F49A94"/>
    <w:lvl w:ilvl="0" w:tplc="6978A40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976A69"/>
    <w:multiLevelType w:val="multilevel"/>
    <w:tmpl w:val="3C0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8127B7"/>
    <w:multiLevelType w:val="multilevel"/>
    <w:tmpl w:val="8F1A7B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727F8"/>
    <w:multiLevelType w:val="multilevel"/>
    <w:tmpl w:val="08868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7D573B96"/>
    <w:multiLevelType w:val="multilevel"/>
    <w:tmpl w:val="5106E8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4C7A"/>
    <w:rsid w:val="00005B69"/>
    <w:rsid w:val="000F514F"/>
    <w:rsid w:val="00383F6C"/>
    <w:rsid w:val="003F6CB9"/>
    <w:rsid w:val="00891A34"/>
    <w:rsid w:val="008C5C40"/>
    <w:rsid w:val="00C74C7A"/>
    <w:rsid w:val="00D80934"/>
    <w:rsid w:val="00EB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80934"/>
    <w:pPr>
      <w:spacing w:after="160" w:line="259" w:lineRule="auto"/>
      <w:ind w:left="720"/>
    </w:pPr>
    <w:rPr>
      <w:rFonts w:ascii="Calibri" w:eastAsia="Calibri" w:hAnsi="Calibri" w:cs="Calibri"/>
      <w:lang w:eastAsia="en-US"/>
    </w:rPr>
  </w:style>
  <w:style w:type="character" w:styleId="a4">
    <w:name w:val="Hyperlink"/>
    <w:uiPriority w:val="99"/>
    <w:rsid w:val="00D80934"/>
    <w:rPr>
      <w:rFonts w:cs="Times New Roman"/>
      <w:color w:val="auto"/>
      <w:u w:val="single"/>
    </w:rPr>
  </w:style>
  <w:style w:type="character" w:customStyle="1" w:styleId="apple-converted-space">
    <w:name w:val="apple-converted-space"/>
    <w:uiPriority w:val="99"/>
    <w:rsid w:val="00D80934"/>
    <w:rPr>
      <w:rFonts w:cs="Times New Roman"/>
    </w:rPr>
  </w:style>
  <w:style w:type="paragraph" w:styleId="a5">
    <w:name w:val="Body Text"/>
    <w:basedOn w:val="a"/>
    <w:link w:val="a6"/>
    <w:uiPriority w:val="1"/>
    <w:semiHidden/>
    <w:unhideWhenUsed/>
    <w:qFormat/>
    <w:rsid w:val="00891A34"/>
    <w:pPr>
      <w:widowControl w:val="0"/>
      <w:autoSpaceDE w:val="0"/>
      <w:autoSpaceDN w:val="0"/>
      <w:spacing w:after="0" w:line="240" w:lineRule="auto"/>
      <w:ind w:left="102" w:firstLine="719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semiHidden/>
    <w:rsid w:val="00891A34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3">
    <w:name w:val="c3"/>
    <w:basedOn w:val="a"/>
    <w:rsid w:val="0089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89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91A34"/>
  </w:style>
  <w:style w:type="character" w:customStyle="1" w:styleId="c13">
    <w:name w:val="c13"/>
    <w:basedOn w:val="a0"/>
    <w:rsid w:val="00891A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0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9E%D1%86%D0%B5%D0%BD%D0%BA%D0%B0+%D1%84%D1%83%D0%BD%D0%BA%D1%86%D0%B8%D0%BE%D0%BD%D0%B0%D0%BB%D1%8C%D0%BD%D0%BE%D0%B3%D0%BE+%D1%81%D0%BE%D1%81%D1%82%D0%BE%D1%8F%D0%BD%D0%B8%D1%8F&amp;sca_esv=8e6067ff57a0583b&amp;biw=1536&amp;bih=703&amp;aic=0&amp;sxsrf=ANbL-n6AxKwDz8KLxLtraIcaR48VFIdDzg%3A1770019655613&amp;ei=R1uAaYeMJdDn7_UPheTa4Ag&amp;oq=%D0%B2%D1%80%D0%B0%D1%87%D0%B5%D0%B1%D0%BD%D1%8B%D0%B9+%D0%BA%D0%BE%D0%BD%D1%82%D1%80%D0%BE%D0%BB%D1%8C+%D0%B2+%D0%B4%D1%8E%D1%81%D1%88&amp;gs_lp=Egxnd3Mtd2l6LXNlcnAiL9Cy0YDQsNGH0LXQsdC90YvQuSDQutC-0L3RgtGA0L7Qu9GMINCyINC00Y7RgdGIKgIIATIKEAAYRxjWBBiwAzIKEAAYRxjWBBiwAzIKEAAYRxjWBBiwAzIKEAAYRxjWBBiwAzIKEAAYRxjWBBiwAzIKEAAYRxjWBBiwAzIKEAAYRxjWBBiwAzIKEAAYRxjWBBiwA0j9G1AAWABwAXgAkAEAmAFwoAFwqgEDMC4xuAEByAEAmAIBoAIHmAMAiAYBkAYIkgcBMaAHhAiyBwC4BwDCBwMyLTHIBwSACAE&amp;sclient=gws-wiz-serp&amp;mstk=AUtExfCE4lcVTx3gQHUXM5-zhQ_G1iX99zLhwJHYlb_UqhftzC8sdvxbhy7fziUF0XvAKZmylfnfsadkdKOetWbi2wAbZ-7RLzfZgbAv2idpx9pF9JucCONlPeimhratcSV2uU4iPBhIenPb4AhmGEoR8qci2sbsm_2hp5OQbFuEga1ItOA&amp;csui=3&amp;ved=2ahUKEwiSyor1sLqSAxUPGxAIHWuUCCEQgK4QegQIAxA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search?q=%D0%92%D1%80%D0%B0%D1%87%D0%B5%D0%B1%D0%BD%D0%BE-%D0%BF%D0%B5%D0%B4%D0%B0%D0%B3%D0%BE%D0%B3%D0%B8%D1%87%D0%B5%D1%81%D0%BA%D0%B8%D0%B5+%D0%BD%D0%B0%D0%B1%D0%BB%D1%8E%D0%B4%D0%B5%D0%BD%D0%B8%D1%8F&amp;sca_esv=8e6067ff57a0583b&amp;biw=1536&amp;bih=703&amp;aic=0&amp;sxsrf=ANbL-n6AxKwDz8KLxLtraIcaR48VFIdDzg%3A1770019655613&amp;ei=R1uAaYeMJdDn7_UPheTa4Ag&amp;oq=%D0%B2%D1%80%D0%B0%D1%87%D0%B5%D0%B1%D0%BD%D1%8B%D0%B9+%D0%BA%D0%BE%D0%BD%D1%82%D1%80%D0%BE%D0%BB%D1%8C+%D0%B2+%D0%B4%D1%8E%D1%81%D1%88&amp;gs_lp=Egxnd3Mtd2l6LXNlcnAiL9Cy0YDQsNGH0LXQsdC90YvQuSDQutC-0L3RgtGA0L7Qu9GMINCyINC00Y7RgdGIKgIIATIKEAAYRxjWBBiwAzIKEAAYRxjWBBiwAzIKEAAYRxjWBBiwAzIKEAAYRxjWBBiwAzIKEAAYRxjWBBiwAzIKEAAYRxjWBBiwAzIKEAAYRxjWBBiwAzIKEAAYRxjWBBiwA0j9G1AAWABwAXgAkAEAmAFwoAFwqgEDMC4xuAEByAEAmAIBoAIHmAMAiAYBkAYIkgcBMaAHhAiyBwC4BwDCBwMyLTHIBwSACAE&amp;sclient=gws-wiz-serp&amp;mstk=AUtExfCE4lcVTx3gQHUXM5-zhQ_G1iX99zLhwJHYlb_UqhftzC8sdvxbhy7fziUF0XvAKZmylfnfsadkdKOetWbi2wAbZ-7RLzfZgbAv2idpx9pF9JucCONlPeimhratcSV2uU4iPBhIenPb4AhmGEoR8qci2sbsm_2hp5OQbFuEga1ItOA&amp;csui=3&amp;ved=2ahUKEwiSyor1sLqSAxUPGxAIHWuUCCEQgK4QegQIAxAD" TargetMode="External"/><Relationship Id="rId12" Type="http://schemas.openxmlformats.org/officeDocument/2006/relationships/hyperlink" Target="https://www.google.com/search?q=%D0%9E%D0%B1%D1%8A%D0%B5%D0%BA%D1%82%D0%B8%D0%B2%D0%BD%D1%8B%D0%B5+%D0%BF%D0%BE%D0%BA%D0%B0%D0%B7%D0%B0%D1%82%D0%B5%D0%BB%D0%B8&amp;oq=%D0%A1%D0%90%D0%9C%D0%9E%D0%9A&amp;gs_lcrp=EgZjaHJvbWUqDAgDEAAYQxiABBiKBTIGCAAQRRg5MgwIARAAGEMYgAQYigUyFggCEC4YgwEYxwEYsQMYyQMY0QMYgAQyDAgDEAAYQxiABBiKBTIKCAQQABiSAxiABDIMCAUQABhDGIAEGIoFMgwIBhAAGEMYgAQYigUyBwgHEAAYgAQyBwgIEAAYjwIyBwgJEAAYjwLSAQk1MjgxajBqMTWoAgiwAgHxBYULRrZqRm9e&amp;sourceid=chrome&amp;ie=UTF-8&amp;mstk=AUtExfAmdEW0XsKG-s9_pFxcP_ZSmIO40P9bBfsBfcM1vVRp26l81BVmGJ34rWrLNDun7nc68TvqXj-paW_M7B8kRSBu-XBoEge_dCDNXCgAQtuxhF_XZuRgsT8Zmmh_X56kbj43x7lYgVPK-WMmLHdrqHmLSJLmhiCfgAJ4AH00N-g_KvT1aGcUcf--Ma00lwEm68947tGtJeHjoodBhg6JiAo6RPGNfUQ-ChnW_rhim7VHAs7V5uHfkhyaOwAIYX0VbjSUvI3KR4QbLqO-VKBmrTjN&amp;csui=3&amp;ved=2ahUKEwi804KVsbqSAxXYQFUIHQMOEj4QgK4QegQIAx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92%D1%80%D0%B0%D1%87%D0%B5%D0%B1%D0%BD%D1%8B%D0%B5+%D0%BE%D0%B1%D1%81%D0%BB%D0%B5%D0%B4%D0%BE%D0%B2%D0%B0%D0%BD%D0%B8%D1%8F&amp;sca_esv=8e6067ff57a0583b&amp;biw=1536&amp;bih=703&amp;aic=0&amp;sxsrf=ANbL-n6AxKwDz8KLxLtraIcaR48VFIdDzg%3A1770019655613&amp;ei=R1uAaYeMJdDn7_UPheTa4Ag&amp;oq=%D0%B2%D1%80%D0%B0%D1%87%D0%B5%D0%B1%D0%BD%D1%8B%D0%B9+%D0%BA%D0%BE%D0%BD%D1%82%D1%80%D0%BE%D0%BB%D1%8C+%D0%B2+%D0%B4%D1%8E%D1%81%D1%88&amp;gs_lp=Egxnd3Mtd2l6LXNlcnAiL9Cy0YDQsNGH0LXQsdC90YvQuSDQutC-0L3RgtGA0L7Qu9GMINCyINC00Y7RgdGIKgIIATIKEAAYRxjWBBiwAzIKEAAYRxjWBBiwAzIKEAAYRxjWBBiwAzIKEAAYRxjWBBiwAzIKEAAYRxjWBBiwAzIKEAAYRxjWBBiwAzIKEAAYRxjWBBiwAzIKEAAYRxjWBBiwA0j9G1AAWABwAXgAkAEAmAFwoAFwqgEDMC4xuAEByAEAmAIBoAIHmAMAiAYBkAYIkgcBMaAHhAiyBwC4BwDCBwMyLTHIBwSACAE&amp;sclient=gws-wiz-serp&amp;mstk=AUtExfCE4lcVTx3gQHUXM5-zhQ_G1iX99zLhwJHYlb_UqhftzC8sdvxbhy7fziUF0XvAKZmylfnfsadkdKOetWbi2wAbZ-7RLzfZgbAv2idpx9pF9JucCONlPeimhratcSV2uU4iPBhIenPb4AhmGEoR8qci2sbsm_2hp5OQbFuEga1ItOA&amp;csui=3&amp;ved=2ahUKEwiSyor1sLqSAxUPGxAIHWuUCCEQgK4QegQIAxAB" TargetMode="External"/><Relationship Id="rId11" Type="http://schemas.openxmlformats.org/officeDocument/2006/relationships/hyperlink" Target="https://www.google.com/search?q=%D0%A1%D1%83%D0%B1%D1%8A%D0%B5%D0%BA%D1%82%D0%B8%D0%B2%D0%BD%D1%8B%D0%B5+%D0%BF%D0%BE%D0%BA%D0%B0%D0%B7%D0%B0%D1%82%D0%B5%D0%BB%D0%B8&amp;oq=%D0%A1%D0%90%D0%9C%D0%9E%D0%9A&amp;gs_lcrp=EgZjaHJvbWUqDAgDEAAYQxiABBiKBTIGCAAQRRg5MgwIARAAGEMYgAQYigUyFggCEC4YgwEYxwEYsQMYyQMY0QMYgAQyDAgDEAAYQxiABBiKBTIKCAQQABiSAxiABDIMCAUQABhDGIAEGIoFMgwIBhAAGEMYgAQYigUyBwgHEAAYgAQyBwgIEAAYjwIyBwgJEAAYjwLSAQk1MjgxajBqMTWoAgiwAgHxBYULRrZqRm9e&amp;sourceid=chrome&amp;ie=UTF-8&amp;mstk=AUtExfAmdEW0XsKG-s9_pFxcP_ZSmIO40P9bBfsBfcM1vVRp26l81BVmGJ34rWrLNDun7nc68TvqXj-paW_M7B8kRSBu-XBoEge_dCDNXCgAQtuxhF_XZuRgsT8Zmmh_X56kbj43x7lYgVPK-WMmLHdrqHmLSJLmhiCfgAJ4AH00N-g_KvT1aGcUcf--Ma00lwEm68947tGtJeHjoodBhg6JiAo6RPGNfUQ-ChnW_rhim7VHAs7V5uHfkhyaOwAIYX0VbjSUvI3KR4QbLqO-VKBmrTjN&amp;csui=3&amp;ved=2ahUKEwi804KVsbqSAxXYQFUIHQMOEj4QgK4QegQIAxA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%D0%A1%D0%B0%D0%BC%D0%BE%D0%BA%D0%BE%D0%BD%D1%82%D1%80%D0%BE%D0%BB%D1%8C&amp;sca_esv=8e6067ff57a0583b&amp;biw=1536&amp;bih=703&amp;aic=0&amp;sxsrf=ANbL-n6AxKwDz8KLxLtraIcaR48VFIdDzg%3A1770019655613&amp;ei=R1uAaYeMJdDn7_UPheTa4Ag&amp;oq=%D0%B2%D1%80%D0%B0%D1%87%D0%B5%D0%B1%D0%BD%D1%8B%D0%B9+%D0%BA%D0%BE%D0%BD%D1%82%D1%80%D0%BE%D0%BB%D1%8C+%D0%B2+%D0%B4%D1%8E%D1%81%D1%88&amp;gs_lp=Egxnd3Mtd2l6LXNlcnAiL9Cy0YDQsNGH0LXQsdC90YvQuSDQutC-0L3RgtGA0L7Qu9GMINCyINC00Y7RgdGIKgIIATIKEAAYRxjWBBiwAzIKEAAYRxjWBBiwAzIKEAAYRxjWBBiwAzIKEAAYRxjWBBiwAzIKEAAYRxjWBBiwAzIKEAAYRxjWBBiwAzIKEAAYRxjWBBiwAzIKEAAYRxjWBBiwA0j9G1AAWABwAXgAkAEAmAFwoAFwqgEDMC4xuAEByAEAmAIBoAIHmAMAiAYBkAYIkgcBMaAHhAiyBwC4BwDCBwMyLTHIBwSACAE&amp;sclient=gws-wiz-serp&amp;mstk=AUtExfCE4lcVTx3gQHUXM5-zhQ_G1iX99zLhwJHYlb_UqhftzC8sdvxbhy7fziUF0XvAKZmylfnfsadkdKOetWbi2wAbZ-7RLzfZgbAv2idpx9pF9JucCONlPeimhratcSV2uU4iPBhIenPb4AhmGEoR8qci2sbsm_2hp5OQbFuEga1ItOA&amp;csui=3&amp;ved=2ahUKEwiSyor1sLqSAxUPGxAIHWuUCCEQgK4QegQIAxA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%D0%A1%D0%B0%D0%BD%D0%B8%D1%82%D0%B0%D1%80%D0%BD%D0%BE-%D0%B3%D0%B8%D0%B3%D0%B8%D0%B5%D0%BD%D0%B8%D1%87%D0%B5%D1%81%D0%BA%D0%B8%D0%B9+%D0%BD%D0%B0%D0%B4%D0%B7%D0%BE%D1%80&amp;sca_esv=8e6067ff57a0583b&amp;biw=1536&amp;bih=703&amp;aic=0&amp;sxsrf=ANbL-n6AxKwDz8KLxLtraIcaR48VFIdDzg%3A1770019655613&amp;ei=R1uAaYeMJdDn7_UPheTa4Ag&amp;oq=%D0%B2%D1%80%D0%B0%D1%87%D0%B5%D0%B1%D0%BD%D1%8B%D0%B9+%D0%BA%D0%BE%D0%BD%D1%82%D1%80%D0%BE%D0%BB%D1%8C+%D0%B2+%D0%B4%D1%8E%D1%81%D1%88&amp;gs_lp=Egxnd3Mtd2l6LXNlcnAiL9Cy0YDQsNGH0LXQsdC90YvQuSDQutC-0L3RgtGA0L7Qu9GMINCyINC00Y7RgdGIKgIIATIKEAAYRxjWBBiwAzIKEAAYRxjWBBiwAzIKEAAYRxjWBBiwAzIKEAAYRxjWBBiwAzIKEAAYRxjWBBiwAzIKEAAYRxjWBBiwAzIKEAAYRxjWBBiwAzIKEAAYRxjWBBiwA0j9G1AAWABwAXgAkAEAmAFwoAFwqgEDMC4xuAEByAEAmAIBoAIHmAMAiAYBkAYIkgcBMaAHhAiyBwC4BwDCBwMyLTHIBwSACAE&amp;sclient=gws-wiz-serp&amp;mstk=AUtExfCE4lcVTx3gQHUXM5-zhQ_G1iX99zLhwJHYlb_UqhftzC8sdvxbhy7fziUF0XvAKZmylfnfsadkdKOetWbi2wAbZ-7RLzfZgbAv2idpx9pF9JucCONlPeimhratcSV2uU4iPBhIenPb4AhmGEoR8qci2sbsm_2hp5OQbFuEga1ItOA&amp;csui=3&amp;ved=2ahUKEwiSyor1sLqSAxUPGxAIHWuUCCEQgK4QegQIAx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9</cp:revision>
  <dcterms:created xsi:type="dcterms:W3CDTF">2026-02-04T13:17:00Z</dcterms:created>
  <dcterms:modified xsi:type="dcterms:W3CDTF">2026-09-30T09:20:00Z</dcterms:modified>
</cp:coreProperties>
</file>